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3C" w:rsidRPr="0009667A" w:rsidRDefault="000F571F" w:rsidP="00943FCF">
      <w:pPr>
        <w:spacing w:after="0" w:line="240" w:lineRule="auto"/>
        <w:rPr>
          <w:rFonts w:asciiTheme="majorHAnsi" w:hAnsiTheme="majorHAnsi"/>
          <w:b/>
          <w:sz w:val="26"/>
          <w:szCs w:val="20"/>
        </w:rPr>
      </w:pPr>
      <w:r>
        <w:rPr>
          <w:rFonts w:asciiTheme="majorHAnsi" w:hAnsiTheme="majorHAnsi"/>
          <w:b/>
          <w:sz w:val="40"/>
        </w:rPr>
        <w:t xml:space="preserve">   </w:t>
      </w:r>
      <w:r w:rsidR="00FE243C" w:rsidRPr="0009667A">
        <w:rPr>
          <w:rFonts w:asciiTheme="majorHAnsi" w:hAnsiTheme="majorHAnsi"/>
          <w:b/>
          <w:sz w:val="40"/>
        </w:rPr>
        <w:t>CRIME MONITORING CELL</w:t>
      </w:r>
      <w:r w:rsidR="00FE243C" w:rsidRPr="0009667A">
        <w:rPr>
          <w:rFonts w:asciiTheme="majorHAnsi" w:hAnsiTheme="majorHAnsi"/>
          <w:b/>
          <w:sz w:val="40"/>
        </w:rPr>
        <w:tab/>
      </w:r>
      <w:r w:rsidR="00FE243C" w:rsidRPr="0009667A">
        <w:rPr>
          <w:rFonts w:asciiTheme="majorHAnsi" w:hAnsiTheme="majorHAnsi"/>
          <w:b/>
          <w:sz w:val="46"/>
        </w:rPr>
        <w:t xml:space="preserve">             </w:t>
      </w:r>
      <w:r w:rsidR="00943FCF">
        <w:rPr>
          <w:rFonts w:asciiTheme="majorHAnsi" w:hAnsiTheme="majorHAnsi"/>
          <w:b/>
          <w:sz w:val="46"/>
        </w:rPr>
        <w:t xml:space="preserve"> </w:t>
      </w:r>
      <w:r w:rsidR="00FE243C">
        <w:rPr>
          <w:rFonts w:asciiTheme="majorHAnsi" w:hAnsiTheme="majorHAnsi"/>
          <w:b/>
          <w:sz w:val="46"/>
        </w:rPr>
        <w:t xml:space="preserve">                     </w:t>
      </w:r>
      <w:r w:rsidR="00FE243C" w:rsidRPr="0009667A">
        <w:rPr>
          <w:rFonts w:asciiTheme="majorHAnsi" w:hAnsiTheme="majorHAnsi"/>
          <w:b/>
          <w:sz w:val="46"/>
        </w:rPr>
        <w:t xml:space="preserve"> </w:t>
      </w:r>
      <w:r w:rsidR="00FE243C" w:rsidRPr="0009667A">
        <w:rPr>
          <w:rFonts w:asciiTheme="majorHAnsi" w:hAnsiTheme="majorHAnsi"/>
          <w:b/>
          <w:sz w:val="36"/>
          <w:szCs w:val="20"/>
        </w:rPr>
        <w:t>HOME DEPARTMENT</w:t>
      </w:r>
    </w:p>
    <w:p w:rsidR="00FE243C" w:rsidRDefault="001C3380" w:rsidP="00FE243C">
      <w:pPr>
        <w:spacing w:after="0" w:line="240" w:lineRule="auto"/>
        <w:rPr>
          <w:rFonts w:asciiTheme="majorHAnsi" w:hAnsiTheme="majorHAnsi"/>
          <w:b/>
          <w:sz w:val="28"/>
          <w:szCs w:val="20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</w:t>
      </w:r>
      <w:r w:rsidR="00FE243C" w:rsidRPr="0009667A">
        <w:rPr>
          <w:rFonts w:asciiTheme="majorHAnsi" w:hAnsiTheme="majorHAnsi"/>
          <w:b/>
          <w:sz w:val="28"/>
          <w:szCs w:val="28"/>
        </w:rPr>
        <w:t>SINDH PROVINCE</w:t>
      </w:r>
      <w:r w:rsidR="00FE243C" w:rsidRPr="0009667A">
        <w:rPr>
          <w:rFonts w:asciiTheme="majorHAnsi" w:hAnsiTheme="majorHAnsi"/>
          <w:b/>
          <w:sz w:val="28"/>
          <w:szCs w:val="28"/>
        </w:rPr>
        <w:tab/>
        <w:t xml:space="preserve">   </w:t>
      </w:r>
      <w:r w:rsidR="00FE243C" w:rsidRPr="0009667A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</w:t>
      </w:r>
      <w:r w:rsidR="00FE243C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</w:t>
      </w:r>
      <w:r w:rsidR="00FE243C" w:rsidRPr="0009667A">
        <w:rPr>
          <w:rFonts w:asciiTheme="majorHAnsi" w:hAnsiTheme="majorHAnsi"/>
          <w:b/>
          <w:sz w:val="20"/>
          <w:szCs w:val="20"/>
        </w:rPr>
        <w:t xml:space="preserve"> </w:t>
      </w:r>
      <w:r w:rsidR="00FE243C" w:rsidRPr="0009667A">
        <w:rPr>
          <w:rFonts w:asciiTheme="majorHAnsi" w:hAnsiTheme="majorHAnsi"/>
          <w:b/>
          <w:sz w:val="28"/>
          <w:szCs w:val="20"/>
        </w:rPr>
        <w:t>GOVERNMENT OF SINDH</w:t>
      </w:r>
    </w:p>
    <w:p w:rsidR="00FE243C" w:rsidRPr="0009667A" w:rsidRDefault="00FE243C" w:rsidP="00FE243C">
      <w:pPr>
        <w:spacing w:after="0" w:line="240" w:lineRule="auto"/>
        <w:rPr>
          <w:rFonts w:asciiTheme="majorHAnsi" w:hAnsiTheme="majorHAnsi"/>
          <w:b/>
          <w:sz w:val="42"/>
        </w:rPr>
      </w:pPr>
    </w:p>
    <w:p w:rsidR="00A90C88" w:rsidRDefault="00FE243C" w:rsidP="00FE243C">
      <w:pPr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BREAK-UP OF MADARIS SEALED</w:t>
      </w:r>
    </w:p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1875"/>
        <w:gridCol w:w="1902"/>
        <w:gridCol w:w="1881"/>
        <w:gridCol w:w="1660"/>
        <w:gridCol w:w="2240"/>
        <w:gridCol w:w="2520"/>
        <w:gridCol w:w="1440"/>
      </w:tblGrid>
      <w:tr w:rsidR="00FE243C" w:rsidTr="00535042">
        <w:tc>
          <w:tcPr>
            <w:tcW w:w="1875" w:type="dxa"/>
            <w:vMerge w:val="restart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</w:p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S#</w:t>
            </w:r>
          </w:p>
        </w:tc>
        <w:tc>
          <w:tcPr>
            <w:tcW w:w="1902" w:type="dxa"/>
            <w:vMerge w:val="restart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</w:p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RANGES</w:t>
            </w:r>
          </w:p>
        </w:tc>
        <w:tc>
          <w:tcPr>
            <w:tcW w:w="9741" w:type="dxa"/>
            <w:gridSpan w:val="5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SECT:</w:t>
            </w:r>
          </w:p>
        </w:tc>
      </w:tr>
      <w:tr w:rsidR="00FE243C" w:rsidTr="00535042">
        <w:tc>
          <w:tcPr>
            <w:tcW w:w="1875" w:type="dxa"/>
            <w:vMerge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</w:p>
        </w:tc>
        <w:tc>
          <w:tcPr>
            <w:tcW w:w="1902" w:type="dxa"/>
            <w:vMerge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</w:p>
        </w:tc>
        <w:tc>
          <w:tcPr>
            <w:tcW w:w="1881" w:type="dxa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DEOBAND</w:t>
            </w:r>
          </w:p>
        </w:tc>
        <w:tc>
          <w:tcPr>
            <w:tcW w:w="1660" w:type="dxa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BRALVI</w:t>
            </w:r>
          </w:p>
        </w:tc>
        <w:tc>
          <w:tcPr>
            <w:tcW w:w="2240" w:type="dxa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AHL-E-TASHI</w:t>
            </w:r>
          </w:p>
        </w:tc>
        <w:tc>
          <w:tcPr>
            <w:tcW w:w="2520" w:type="dxa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AHL-E-HADITH</w:t>
            </w:r>
          </w:p>
        </w:tc>
        <w:tc>
          <w:tcPr>
            <w:tcW w:w="1440" w:type="dxa"/>
          </w:tcPr>
          <w:p w:rsidR="00FE243C" w:rsidRPr="00535042" w:rsidRDefault="00FE243C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TOTAL</w:t>
            </w: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1.</w:t>
            </w:r>
          </w:p>
        </w:tc>
        <w:tc>
          <w:tcPr>
            <w:tcW w:w="1902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Karachi</w:t>
            </w:r>
          </w:p>
        </w:tc>
        <w:tc>
          <w:tcPr>
            <w:tcW w:w="1881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66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2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52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4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2.</w:t>
            </w:r>
          </w:p>
        </w:tc>
        <w:tc>
          <w:tcPr>
            <w:tcW w:w="1902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Hyderabad</w:t>
            </w:r>
          </w:p>
        </w:tc>
        <w:tc>
          <w:tcPr>
            <w:tcW w:w="1881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5</w:t>
            </w:r>
          </w:p>
        </w:tc>
        <w:tc>
          <w:tcPr>
            <w:tcW w:w="166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71</w:t>
            </w:r>
          </w:p>
        </w:tc>
        <w:tc>
          <w:tcPr>
            <w:tcW w:w="22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61</w:t>
            </w:r>
          </w:p>
        </w:tc>
        <w:tc>
          <w:tcPr>
            <w:tcW w:w="252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</w:t>
            </w:r>
          </w:p>
        </w:tc>
        <w:tc>
          <w:tcPr>
            <w:tcW w:w="14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139</w:t>
            </w: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3.</w:t>
            </w:r>
          </w:p>
        </w:tc>
        <w:tc>
          <w:tcPr>
            <w:tcW w:w="1902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Mirpurkhas</w:t>
            </w:r>
          </w:p>
        </w:tc>
        <w:tc>
          <w:tcPr>
            <w:tcW w:w="1881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66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2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52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--</w:t>
            </w:r>
          </w:p>
        </w:tc>
        <w:tc>
          <w:tcPr>
            <w:tcW w:w="1440" w:type="dxa"/>
          </w:tcPr>
          <w:p w:rsidR="00FE243C" w:rsidRPr="00535042" w:rsidRDefault="00FE243C" w:rsidP="00FE243C">
            <w:pPr>
              <w:jc w:val="center"/>
              <w:rPr>
                <w:sz w:val="36"/>
              </w:rPr>
            </w:pP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4.</w:t>
            </w:r>
          </w:p>
        </w:tc>
        <w:tc>
          <w:tcPr>
            <w:tcW w:w="1902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S. B. Abad</w:t>
            </w:r>
          </w:p>
        </w:tc>
        <w:tc>
          <w:tcPr>
            <w:tcW w:w="1881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66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24</w:t>
            </w:r>
          </w:p>
        </w:tc>
        <w:tc>
          <w:tcPr>
            <w:tcW w:w="22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</w:t>
            </w:r>
          </w:p>
        </w:tc>
        <w:tc>
          <w:tcPr>
            <w:tcW w:w="252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</w:t>
            </w:r>
          </w:p>
        </w:tc>
        <w:tc>
          <w:tcPr>
            <w:tcW w:w="14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28</w:t>
            </w: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5.</w:t>
            </w:r>
          </w:p>
        </w:tc>
        <w:tc>
          <w:tcPr>
            <w:tcW w:w="1902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Sukkur</w:t>
            </w:r>
          </w:p>
        </w:tc>
        <w:tc>
          <w:tcPr>
            <w:tcW w:w="1881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66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2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52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440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</w:tr>
      <w:tr w:rsidR="00FE243C" w:rsidTr="00535042">
        <w:tc>
          <w:tcPr>
            <w:tcW w:w="1875" w:type="dxa"/>
          </w:tcPr>
          <w:p w:rsidR="00FE243C" w:rsidRPr="00535042" w:rsidRDefault="00ED066D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6.</w:t>
            </w:r>
          </w:p>
        </w:tc>
        <w:tc>
          <w:tcPr>
            <w:tcW w:w="1902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Larkana</w:t>
            </w:r>
          </w:p>
        </w:tc>
        <w:tc>
          <w:tcPr>
            <w:tcW w:w="1881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660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240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2520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  <w:tc>
          <w:tcPr>
            <w:tcW w:w="1440" w:type="dxa"/>
          </w:tcPr>
          <w:p w:rsidR="00FE243C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-</w:t>
            </w:r>
          </w:p>
        </w:tc>
      </w:tr>
      <w:tr w:rsidR="00535042" w:rsidTr="00535042">
        <w:tc>
          <w:tcPr>
            <w:tcW w:w="3777" w:type="dxa"/>
            <w:gridSpan w:val="2"/>
          </w:tcPr>
          <w:p w:rsidR="00535042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Total</w:t>
            </w:r>
          </w:p>
        </w:tc>
        <w:tc>
          <w:tcPr>
            <w:tcW w:w="1881" w:type="dxa"/>
          </w:tcPr>
          <w:p w:rsidR="00535042" w:rsidRPr="00535042" w:rsidRDefault="00535042" w:rsidP="00FE243C">
            <w:pPr>
              <w:jc w:val="center"/>
              <w:rPr>
                <w:b/>
                <w:sz w:val="36"/>
              </w:rPr>
            </w:pPr>
            <w:r w:rsidRPr="00535042">
              <w:rPr>
                <w:b/>
                <w:sz w:val="36"/>
              </w:rPr>
              <w:t>5</w:t>
            </w:r>
          </w:p>
        </w:tc>
        <w:tc>
          <w:tcPr>
            <w:tcW w:w="1660" w:type="dxa"/>
          </w:tcPr>
          <w:p w:rsidR="00535042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95</w:t>
            </w:r>
          </w:p>
        </w:tc>
        <w:tc>
          <w:tcPr>
            <w:tcW w:w="2240" w:type="dxa"/>
          </w:tcPr>
          <w:p w:rsidR="00535042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63</w:t>
            </w:r>
          </w:p>
        </w:tc>
        <w:tc>
          <w:tcPr>
            <w:tcW w:w="2520" w:type="dxa"/>
          </w:tcPr>
          <w:p w:rsidR="00535042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4</w:t>
            </w:r>
          </w:p>
        </w:tc>
        <w:tc>
          <w:tcPr>
            <w:tcW w:w="1440" w:type="dxa"/>
          </w:tcPr>
          <w:p w:rsidR="00535042" w:rsidRPr="00535042" w:rsidRDefault="00535042" w:rsidP="00FE243C">
            <w:pPr>
              <w:jc w:val="center"/>
              <w:rPr>
                <w:sz w:val="36"/>
              </w:rPr>
            </w:pPr>
            <w:r w:rsidRPr="00535042">
              <w:rPr>
                <w:sz w:val="36"/>
              </w:rPr>
              <w:t>167</w:t>
            </w:r>
          </w:p>
        </w:tc>
      </w:tr>
    </w:tbl>
    <w:p w:rsidR="00FE243C" w:rsidRDefault="00FE243C" w:rsidP="00FE243C">
      <w:pPr>
        <w:jc w:val="center"/>
      </w:pPr>
      <w:bookmarkStart w:id="0" w:name="_GoBack"/>
      <w:bookmarkEnd w:id="0"/>
    </w:p>
    <w:sectPr w:rsidR="00FE243C" w:rsidSect="002B5AF4">
      <w:headerReference w:type="default" r:id="rId7"/>
      <w:pgSz w:w="15840" w:h="12240" w:orient="landscape"/>
      <w:pgMar w:top="72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6D9" w:rsidRDefault="00A116D9" w:rsidP="002B5AF4">
      <w:pPr>
        <w:spacing w:after="0" w:line="240" w:lineRule="auto"/>
      </w:pPr>
      <w:r>
        <w:separator/>
      </w:r>
    </w:p>
  </w:endnote>
  <w:endnote w:type="continuationSeparator" w:id="0">
    <w:p w:rsidR="00A116D9" w:rsidRDefault="00A116D9" w:rsidP="002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6D9" w:rsidRDefault="00A116D9" w:rsidP="002B5AF4">
      <w:pPr>
        <w:spacing w:after="0" w:line="240" w:lineRule="auto"/>
      </w:pPr>
      <w:r>
        <w:separator/>
      </w:r>
    </w:p>
  </w:footnote>
  <w:footnote w:type="continuationSeparator" w:id="0">
    <w:p w:rsidR="00A116D9" w:rsidRDefault="00A116D9" w:rsidP="002B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2897471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B5AF4" w:rsidRDefault="002B5AF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380" w:rsidRPr="001C3380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2B5AF4" w:rsidRDefault="002B5A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3C"/>
    <w:rsid w:val="000F571F"/>
    <w:rsid w:val="00127ADC"/>
    <w:rsid w:val="001C3380"/>
    <w:rsid w:val="002B5AF4"/>
    <w:rsid w:val="00300829"/>
    <w:rsid w:val="00535042"/>
    <w:rsid w:val="0082604E"/>
    <w:rsid w:val="00833DD6"/>
    <w:rsid w:val="008D6B4F"/>
    <w:rsid w:val="00943FCF"/>
    <w:rsid w:val="00A116D9"/>
    <w:rsid w:val="00A90C88"/>
    <w:rsid w:val="00B976A7"/>
    <w:rsid w:val="00ED066D"/>
    <w:rsid w:val="00F014FF"/>
    <w:rsid w:val="00FE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AF4"/>
  </w:style>
  <w:style w:type="paragraph" w:styleId="Footer">
    <w:name w:val="footer"/>
    <w:basedOn w:val="Normal"/>
    <w:link w:val="FooterChar"/>
    <w:uiPriority w:val="99"/>
    <w:unhideWhenUsed/>
    <w:rsid w:val="002B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AF4"/>
  </w:style>
  <w:style w:type="paragraph" w:styleId="Footer">
    <w:name w:val="footer"/>
    <w:basedOn w:val="Normal"/>
    <w:link w:val="FooterChar"/>
    <w:uiPriority w:val="99"/>
    <w:unhideWhenUsed/>
    <w:rsid w:val="002B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2015-07-11T04:45:00Z</dcterms:created>
  <dcterms:modified xsi:type="dcterms:W3CDTF">2015-07-31T05:52:00Z</dcterms:modified>
</cp:coreProperties>
</file>